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B4" w:rsidRPr="006666CD" w:rsidRDefault="009C25B4" w:rsidP="009C25B4">
      <w:pPr>
        <w:jc w:val="center"/>
        <w:rPr>
          <w:rFonts w:ascii="Arial" w:hAnsi="Arial" w:cs="Arial"/>
          <w:b/>
          <w:bCs/>
        </w:rPr>
      </w:pPr>
      <w:r w:rsidRPr="006666CD">
        <w:rPr>
          <w:rFonts w:ascii="Arial" w:hAnsi="Arial" w:cs="Arial"/>
          <w:b/>
          <w:bCs/>
        </w:rPr>
        <w:t>ТИПОВОЕ ПОЛОЖЕНИЕ</w:t>
      </w:r>
    </w:p>
    <w:p w:rsidR="009C25B4" w:rsidRPr="006666CD" w:rsidRDefault="009C25B4" w:rsidP="009C25B4">
      <w:pPr>
        <w:jc w:val="center"/>
        <w:rPr>
          <w:rFonts w:ascii="Arial" w:hAnsi="Arial" w:cs="Arial"/>
          <w:b/>
          <w:bCs/>
        </w:rPr>
      </w:pPr>
      <w:r w:rsidRPr="006666CD">
        <w:rPr>
          <w:rFonts w:ascii="Arial" w:hAnsi="Arial" w:cs="Arial"/>
          <w:b/>
          <w:bCs/>
        </w:rPr>
        <w:t>О МУНИЦИПАЛЬНОМ ОПОРНОМ ЦЕНТРЕ</w:t>
      </w:r>
    </w:p>
    <w:p w:rsidR="009C25B4" w:rsidRPr="006666CD" w:rsidRDefault="009C25B4" w:rsidP="009C25B4">
      <w:pPr>
        <w:spacing w:after="160" w:line="259" w:lineRule="auto"/>
        <w:jc w:val="center"/>
        <w:rPr>
          <w:rFonts w:ascii="Arial" w:hAnsi="Arial" w:cs="Arial"/>
          <w:b/>
        </w:rPr>
      </w:pPr>
      <w:r w:rsidRPr="006666CD">
        <w:rPr>
          <w:rFonts w:ascii="Arial" w:hAnsi="Arial" w:cs="Arial"/>
          <w:b/>
        </w:rPr>
        <w:t xml:space="preserve">ДОПОЛНИТЕЛЬНОГО ОБРАЗОВАНИЯ ДЕТЕЙ </w:t>
      </w:r>
    </w:p>
    <w:p w:rsidR="009C25B4" w:rsidRPr="006666CD" w:rsidRDefault="009C25B4" w:rsidP="009C25B4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p w:rsidR="009C25B4" w:rsidRPr="006666CD" w:rsidRDefault="009C25B4" w:rsidP="009C25B4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666CD">
        <w:rPr>
          <w:rFonts w:ascii="Arial" w:hAnsi="Arial" w:cs="Arial"/>
          <w:b/>
          <w:bCs/>
          <w:sz w:val="22"/>
          <w:szCs w:val="22"/>
        </w:rPr>
        <w:t>I. Общие положения</w:t>
      </w:r>
    </w:p>
    <w:p w:rsidR="009C25B4" w:rsidRPr="006666CD" w:rsidRDefault="009C25B4" w:rsidP="009C25B4">
      <w:pPr>
        <w:tabs>
          <w:tab w:val="left" w:pos="709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</w:t>
      </w:r>
      <w:r w:rsidRPr="006666CD">
        <w:rPr>
          <w:rFonts w:ascii="Arial" w:hAnsi="Arial" w:cs="Arial"/>
          <w:sz w:val="22"/>
          <w:szCs w:val="22"/>
        </w:rPr>
        <w:t>Настоящее Положение определяет порядок создания, цель и задачи, структуру, функции, систему управления муниципального опорного центра дополнительного образования детей (далее - МОЦ).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666CD">
        <w:rPr>
          <w:rFonts w:ascii="Arial" w:hAnsi="Arial" w:cs="Arial"/>
          <w:sz w:val="22"/>
          <w:szCs w:val="22"/>
        </w:rPr>
        <w:t>1.2. МОЦ создан на базе</w:t>
      </w:r>
      <w:r>
        <w:rPr>
          <w:rFonts w:ascii="Arial" w:hAnsi="Arial" w:cs="Arial"/>
          <w:sz w:val="22"/>
          <w:szCs w:val="22"/>
        </w:rPr>
        <w:t xml:space="preserve"> </w:t>
      </w:r>
      <w:r w:rsidRPr="006666CD"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6666CD">
        <w:rPr>
          <w:rFonts w:ascii="Arial" w:hAnsi="Arial" w:cs="Arial"/>
          <w:sz w:val="22"/>
          <w:szCs w:val="22"/>
        </w:rPr>
        <w:t xml:space="preserve">   </w:t>
      </w:r>
    </w:p>
    <w:p w:rsidR="009C25B4" w:rsidRPr="006666CD" w:rsidRDefault="009C25B4" w:rsidP="009C25B4">
      <w:pPr>
        <w:spacing w:line="276" w:lineRule="auto"/>
        <w:ind w:firstLine="284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hAnsi="Arial" w:cs="Arial"/>
          <w:sz w:val="22"/>
          <w:szCs w:val="22"/>
        </w:rPr>
        <w:t xml:space="preserve">                                            (</w:t>
      </w:r>
      <w:r w:rsidRPr="006666CD">
        <w:rPr>
          <w:rFonts w:ascii="Arial" w:hAnsi="Arial" w:cs="Arial"/>
          <w:sz w:val="18"/>
          <w:szCs w:val="18"/>
        </w:rPr>
        <w:t xml:space="preserve">наименование образовательной организации муниципального </w:t>
      </w:r>
      <w:bookmarkStart w:id="0" w:name="_GoBack"/>
      <w:bookmarkEnd w:id="0"/>
      <w:r w:rsidR="005944ED" w:rsidRPr="006666CD">
        <w:rPr>
          <w:rFonts w:ascii="Arial" w:hAnsi="Arial" w:cs="Arial"/>
          <w:sz w:val="18"/>
          <w:szCs w:val="18"/>
        </w:rPr>
        <w:t>образования) на</w:t>
      </w: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 основании _____________________________________________________</w:t>
      </w:r>
      <w:r>
        <w:rPr>
          <w:rFonts w:ascii="Arial" w:eastAsiaTheme="minorHAnsi" w:hAnsi="Arial" w:cs="Arial"/>
          <w:sz w:val="22"/>
          <w:szCs w:val="22"/>
          <w:lang w:eastAsia="en-US"/>
        </w:rPr>
        <w:t>______________</w:t>
      </w:r>
      <w:r w:rsidRPr="006666C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C25B4" w:rsidRPr="006666CD" w:rsidRDefault="009C25B4" w:rsidP="009C25B4">
      <w:pPr>
        <w:spacing w:line="276" w:lineRule="auto"/>
        <w:ind w:firstLine="284"/>
        <w:jc w:val="center"/>
        <w:rPr>
          <w:rFonts w:ascii="Arial" w:hAnsi="Arial" w:cs="Arial"/>
          <w:sz w:val="18"/>
          <w:szCs w:val="18"/>
        </w:rPr>
      </w:pPr>
      <w:r w:rsidRPr="006666CD">
        <w:rPr>
          <w:rFonts w:ascii="Arial" w:hAnsi="Arial" w:cs="Arial"/>
          <w:sz w:val="18"/>
          <w:szCs w:val="18"/>
        </w:rPr>
        <w:t>(наименование правого акта)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1.3. МОЦ координируют деятельность муниципальных организаций дополнительного образования, оказывает организационную, методическую, нормативно-правовую и экспертно-консультационную поддержку муниципальным организациям, осуществляющих образовательную деятельность по дополнительным общеобразовательным программам. 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1.4. МОЦ не является юридическим лицом, его деятельность не влечет за собой изменений типа и вида, организационно-правовой формы </w:t>
      </w: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</w:t>
      </w:r>
      <w:r w:rsidRPr="006666CD">
        <w:rPr>
          <w:rFonts w:ascii="Arial" w:eastAsiaTheme="minorHAnsi" w:hAnsi="Arial" w:cs="Arial"/>
          <w:sz w:val="22"/>
          <w:szCs w:val="22"/>
          <w:lang w:eastAsia="en-US"/>
        </w:rPr>
        <w:t>__________________________</w:t>
      </w:r>
      <w:r>
        <w:rPr>
          <w:rFonts w:ascii="Arial" w:eastAsiaTheme="minorHAnsi" w:hAnsi="Arial" w:cs="Arial"/>
          <w:sz w:val="22"/>
          <w:szCs w:val="22"/>
          <w:lang w:eastAsia="en-US"/>
        </w:rPr>
        <w:t>_______</w:t>
      </w:r>
      <w:r w:rsidRPr="006666C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C25B4" w:rsidRPr="006666CD" w:rsidRDefault="009C25B4" w:rsidP="009C25B4">
      <w:pPr>
        <w:spacing w:line="276" w:lineRule="auto"/>
        <w:ind w:firstLine="284"/>
        <w:jc w:val="center"/>
        <w:rPr>
          <w:rFonts w:ascii="Arial" w:hAnsi="Arial" w:cs="Arial"/>
          <w:sz w:val="18"/>
          <w:szCs w:val="18"/>
        </w:rPr>
      </w:pPr>
      <w:r w:rsidRPr="006666CD">
        <w:rPr>
          <w:rFonts w:ascii="Arial" w:hAnsi="Arial" w:cs="Arial"/>
          <w:sz w:val="18"/>
          <w:szCs w:val="18"/>
        </w:rPr>
        <w:t>(наименование образовательной организации муниципального образования)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666CD">
        <w:rPr>
          <w:rFonts w:ascii="Arial" w:hAnsi="Arial" w:cs="Arial"/>
          <w:sz w:val="22"/>
          <w:szCs w:val="22"/>
        </w:rPr>
        <w:t>1.5. В осуществлении своей деятельности взаимодействует с Региональным модельным центром дополнительного образования детей Тюменской области (далее – РМЦ).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hAnsi="Arial" w:cs="Arial"/>
          <w:sz w:val="22"/>
          <w:szCs w:val="22"/>
        </w:rPr>
        <w:t xml:space="preserve">1.6. </w:t>
      </w: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Нормативным обеспечением деятельности МОЦ является: </w:t>
      </w:r>
    </w:p>
    <w:p w:rsidR="009C25B4" w:rsidRPr="006666CD" w:rsidRDefault="009C25B4" w:rsidP="009C25B4">
      <w:pPr>
        <w:numPr>
          <w:ilvl w:val="0"/>
          <w:numId w:val="1"/>
        </w:numPr>
        <w:spacing w:after="160" w:line="276" w:lineRule="auto"/>
        <w:ind w:left="0" w:firstLine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Федеральный закон Российской Федерации от 29.12.2012 г. № 273-ФЗ «Об образовании в Российской Федерации»; </w:t>
      </w:r>
    </w:p>
    <w:p w:rsidR="008833EF" w:rsidRDefault="008833EF" w:rsidP="009C25B4">
      <w:pPr>
        <w:numPr>
          <w:ilvl w:val="0"/>
          <w:numId w:val="1"/>
        </w:numPr>
        <w:spacing w:after="160" w:line="276" w:lineRule="auto"/>
        <w:ind w:left="0" w:firstLine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833EF">
        <w:rPr>
          <w:rFonts w:ascii="Arial" w:eastAsiaTheme="minorHAnsi" w:hAnsi="Arial" w:cs="Arial"/>
          <w:bCs/>
          <w:sz w:val="22"/>
          <w:szCs w:val="22"/>
          <w:lang w:eastAsia="en-US"/>
        </w:rPr>
        <w:t>Распоряжение Правительства Российской Федерации от 31 марта 2022 г. № 678-р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«Об утверждении </w:t>
      </w:r>
      <w:r w:rsidRPr="008833EF">
        <w:rPr>
          <w:rFonts w:ascii="Arial" w:eastAsiaTheme="minorHAnsi" w:hAnsi="Arial" w:cs="Arial"/>
          <w:bCs/>
          <w:sz w:val="22"/>
          <w:szCs w:val="22"/>
          <w:lang w:eastAsia="en-US"/>
        </w:rPr>
        <w:t>Концепции развития дополнительного образования детей до 2030 г. и плана мероприятий по ее реализации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»;</w:t>
      </w:r>
      <w:r w:rsidRPr="008833E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:rsidR="009C25B4" w:rsidRPr="006666CD" w:rsidRDefault="009C25B4" w:rsidP="009C25B4">
      <w:pPr>
        <w:numPr>
          <w:ilvl w:val="0"/>
          <w:numId w:val="1"/>
        </w:numPr>
        <w:spacing w:after="160" w:line="276" w:lineRule="auto"/>
        <w:ind w:left="0" w:firstLine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Приказ Министерства просвещения Российской Федерации от 03.09.2019 г. № 467 (в редакции от 02.02.2021 № 38) «Об утверждении Целевой модели развития региональных систем дополнительного образования»; </w:t>
      </w:r>
    </w:p>
    <w:p w:rsidR="008833EF" w:rsidRDefault="008833EF" w:rsidP="008833EF">
      <w:pPr>
        <w:numPr>
          <w:ilvl w:val="0"/>
          <w:numId w:val="1"/>
        </w:numPr>
        <w:spacing w:after="160" w:line="276" w:lineRule="auto"/>
        <w:ind w:left="0" w:firstLine="3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833EF">
        <w:rPr>
          <w:rFonts w:ascii="Arial" w:eastAsiaTheme="minorHAnsi" w:hAnsi="Arial" w:cs="Arial"/>
          <w:sz w:val="22"/>
          <w:szCs w:val="22"/>
          <w:lang w:eastAsia="en-US"/>
        </w:rPr>
        <w:t xml:space="preserve">Приказ </w:t>
      </w:r>
      <w:proofErr w:type="spellStart"/>
      <w:r w:rsidRPr="008833EF">
        <w:rPr>
          <w:rFonts w:ascii="Arial" w:eastAsiaTheme="minorHAnsi" w:hAnsi="Arial" w:cs="Arial"/>
          <w:sz w:val="22"/>
          <w:szCs w:val="22"/>
          <w:lang w:eastAsia="en-US"/>
        </w:rPr>
        <w:t>ДОиН</w:t>
      </w:r>
      <w:proofErr w:type="spellEnd"/>
      <w:r w:rsidRPr="008833EF">
        <w:rPr>
          <w:rFonts w:ascii="Arial" w:eastAsiaTheme="minorHAnsi" w:hAnsi="Arial" w:cs="Arial"/>
          <w:sz w:val="22"/>
          <w:szCs w:val="22"/>
          <w:lang w:eastAsia="en-US"/>
        </w:rPr>
        <w:t xml:space="preserve"> ТО, </w:t>
      </w:r>
      <w:proofErr w:type="spellStart"/>
      <w:r w:rsidRPr="008833EF">
        <w:rPr>
          <w:rFonts w:ascii="Arial" w:eastAsiaTheme="minorHAnsi" w:hAnsi="Arial" w:cs="Arial"/>
          <w:sz w:val="22"/>
          <w:szCs w:val="22"/>
          <w:lang w:eastAsia="en-US"/>
        </w:rPr>
        <w:t>ДФКСиДО</w:t>
      </w:r>
      <w:proofErr w:type="spellEnd"/>
      <w:r w:rsidRPr="008833EF">
        <w:rPr>
          <w:rFonts w:ascii="Arial" w:eastAsiaTheme="minorHAnsi" w:hAnsi="Arial" w:cs="Arial"/>
          <w:sz w:val="22"/>
          <w:szCs w:val="22"/>
          <w:lang w:eastAsia="en-US"/>
        </w:rPr>
        <w:t xml:space="preserve"> ТО, ДК ТО, ДСР ТО, ДИ </w:t>
      </w:r>
      <w:r>
        <w:rPr>
          <w:rFonts w:ascii="Arial" w:eastAsiaTheme="minorHAnsi" w:hAnsi="Arial" w:cs="Arial"/>
          <w:sz w:val="22"/>
          <w:szCs w:val="22"/>
          <w:lang w:eastAsia="en-US"/>
        </w:rPr>
        <w:t>ТО</w:t>
      </w:r>
      <w:r w:rsidRPr="008833EF">
        <w:rPr>
          <w:rFonts w:ascii="Arial" w:eastAsiaTheme="minorHAnsi" w:hAnsi="Arial" w:cs="Arial"/>
          <w:sz w:val="22"/>
          <w:szCs w:val="22"/>
          <w:lang w:eastAsia="en-US"/>
        </w:rPr>
        <w:t xml:space="preserve"> от 28 июля 2022 г. № 556/325/1285/315-п/151-од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«Об утверждении </w:t>
      </w:r>
      <w:r w:rsidRPr="008833EF">
        <w:rPr>
          <w:rFonts w:ascii="Arial" w:eastAsiaTheme="minorHAnsi" w:hAnsi="Arial" w:cs="Arial"/>
          <w:sz w:val="22"/>
          <w:szCs w:val="22"/>
          <w:lang w:eastAsia="en-US"/>
        </w:rPr>
        <w:t>Плана работы по реализации Концепции развития дополнительного образования детей до 2030 года, 1 этап (2022-2024 годы) в Тюменской области</w:t>
      </w:r>
      <w:r>
        <w:rPr>
          <w:rFonts w:ascii="Arial" w:eastAsiaTheme="minorHAnsi" w:hAnsi="Arial" w:cs="Arial"/>
          <w:sz w:val="22"/>
          <w:szCs w:val="22"/>
          <w:lang w:eastAsia="en-US"/>
        </w:rPr>
        <w:t>»;</w:t>
      </w:r>
    </w:p>
    <w:p w:rsidR="009C25B4" w:rsidRPr="006666CD" w:rsidRDefault="008833EF" w:rsidP="008833EF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C25B4" w:rsidRPr="006666CD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</w:t>
      </w:r>
    </w:p>
    <w:p w:rsidR="009C25B4" w:rsidRPr="006666CD" w:rsidRDefault="009C25B4" w:rsidP="009C25B4">
      <w:pPr>
        <w:spacing w:line="276" w:lineRule="auto"/>
        <w:ind w:firstLine="284"/>
        <w:contextualSpacing/>
        <w:jc w:val="center"/>
        <w:rPr>
          <w:rFonts w:ascii="Arial" w:hAnsi="Arial" w:cs="Arial"/>
          <w:sz w:val="18"/>
          <w:szCs w:val="18"/>
        </w:rPr>
      </w:pPr>
      <w:r w:rsidRPr="006666CD">
        <w:rPr>
          <w:rFonts w:ascii="Arial" w:hAnsi="Arial" w:cs="Arial"/>
          <w:sz w:val="18"/>
          <w:szCs w:val="18"/>
        </w:rPr>
        <w:t>(перечисление нормативных актов муниципального уровня)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C25B4" w:rsidRPr="006666CD" w:rsidRDefault="009C25B4" w:rsidP="009C25B4">
      <w:pPr>
        <w:spacing w:line="276" w:lineRule="auto"/>
        <w:ind w:firstLine="284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b/>
          <w:sz w:val="22"/>
          <w:szCs w:val="22"/>
          <w:lang w:val="en-US" w:eastAsia="en-US"/>
        </w:rPr>
        <w:t>II</w:t>
      </w:r>
      <w:r w:rsidRPr="006666CD">
        <w:rPr>
          <w:rFonts w:ascii="Arial" w:eastAsiaTheme="minorHAnsi" w:hAnsi="Arial" w:cs="Arial"/>
          <w:b/>
          <w:sz w:val="22"/>
          <w:szCs w:val="22"/>
          <w:lang w:eastAsia="en-US"/>
        </w:rPr>
        <w:t>. Цель и задачи деятельности МОЦ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2.1. Цель деятельности МОЦ – создание условий для обеспечения в ___________________________________________________ районе (городском округе) эффективной системы взаимодействия в сфере дополнительного образования детей по реализации современных вариативных и востребованных дополнительных общеобразовательных программ для детей различной направленности, обеспечивающих достижение показателей развития системы дополнительного образования детей. 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2.2. Задачи деятельности МОЦ: 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- осуществление организационной, методической, нормативно-правовой и экспертно-консультационной поддержки участников системы взаимодействия на территории __________________________________________________ района (городского округа); 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- выявление, формирование и распространение лучших муниципальных практик реализации современных, вариативных и востребованных дополнительных </w:t>
      </w:r>
      <w:r w:rsidRPr="006666CD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общеобразовательных программ различных направленностей дополнительного образования для детей; 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- формирование и распространение моделей сетевого взаимодействия в сфере дополнительного образования детей; </w:t>
      </w:r>
    </w:p>
    <w:p w:rsidR="009C25B4" w:rsidRPr="006666CD" w:rsidRDefault="009C25B4" w:rsidP="009C25B4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66CD">
        <w:rPr>
          <w:rFonts w:ascii="Arial" w:hAnsi="Arial" w:cs="Arial"/>
          <w:sz w:val="22"/>
          <w:szCs w:val="22"/>
        </w:rPr>
        <w:t>- координация взаимодействия организаций, реализующих программы дополнительного образования и их методическое сопровождение, в части внедрения персонифицированного финансирования дополнительного образования на территории _________________________________ района (городского округа).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- создание организационных и методических условий, направленных на формирование кадрового потенциала в системе дополнительного образования _____________________________________ района, в том числе на развитие профессионального мастерства и уровня компетенций педагогических работников;</w:t>
      </w:r>
    </w:p>
    <w:p w:rsidR="009C25B4" w:rsidRPr="006666CD" w:rsidRDefault="009C25B4" w:rsidP="009C25B4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66CD">
        <w:rPr>
          <w:rFonts w:ascii="Arial" w:hAnsi="Arial" w:cs="Arial"/>
          <w:sz w:val="22"/>
          <w:szCs w:val="22"/>
        </w:rPr>
        <w:t>- разработка и апробация программ дополнительного образования, основанных на инновационных технологиях, развивающих мотивацию обучающихся, в том числе к проектно-исследовательской деятельности, с учетом стратегических целей развития муниципальной системы дополнительного образования детей;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- обеспечение содержательного наполнения муниципального сегмента Навигатора дополнительного образования Тюменской области;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- создание условий для выявления, сопровождения и поддержки талантливых и одаренных детей на территории __________________________________ района.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C25B4" w:rsidRPr="006666CD" w:rsidRDefault="009C25B4" w:rsidP="009C25B4">
      <w:pPr>
        <w:spacing w:after="160" w:line="276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6666CD">
        <w:rPr>
          <w:rFonts w:ascii="Arial" w:hAnsi="Arial" w:cs="Arial"/>
          <w:b/>
          <w:sz w:val="22"/>
          <w:szCs w:val="22"/>
          <w:lang w:val="en-US"/>
        </w:rPr>
        <w:t>III</w:t>
      </w:r>
      <w:r w:rsidRPr="006666CD">
        <w:rPr>
          <w:rFonts w:ascii="Arial" w:hAnsi="Arial" w:cs="Arial"/>
          <w:sz w:val="22"/>
          <w:szCs w:val="22"/>
        </w:rPr>
        <w:t xml:space="preserve">. </w:t>
      </w:r>
      <w:r w:rsidRPr="006666CD">
        <w:rPr>
          <w:rFonts w:ascii="Arial" w:hAnsi="Arial" w:cs="Arial"/>
          <w:b/>
          <w:bCs/>
          <w:sz w:val="22"/>
          <w:szCs w:val="22"/>
        </w:rPr>
        <w:t>Основные направления деятельности МОЦ</w:t>
      </w:r>
    </w:p>
    <w:p w:rsidR="009C25B4" w:rsidRPr="006666CD" w:rsidRDefault="009C25B4" w:rsidP="009C25B4">
      <w:pPr>
        <w:tabs>
          <w:tab w:val="left" w:pos="426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666CD">
        <w:rPr>
          <w:rFonts w:ascii="Arial" w:hAnsi="Arial" w:cs="Arial"/>
          <w:sz w:val="22"/>
          <w:szCs w:val="22"/>
        </w:rPr>
        <w:t>3.1. Основными направлениями деятельности МОЦ являются:</w:t>
      </w:r>
    </w:p>
    <w:p w:rsidR="009C25B4" w:rsidRPr="006666CD" w:rsidRDefault="009C25B4" w:rsidP="009C25B4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66CD">
        <w:rPr>
          <w:rFonts w:ascii="Arial" w:hAnsi="Arial" w:cs="Arial"/>
          <w:sz w:val="22"/>
          <w:szCs w:val="22"/>
        </w:rPr>
        <w:t xml:space="preserve">- внедрение и координация наполнения муниципального сегмента Навигатора дополнительного образования;  </w:t>
      </w:r>
    </w:p>
    <w:p w:rsidR="009C25B4" w:rsidRPr="006666CD" w:rsidRDefault="009C25B4" w:rsidP="009C25B4">
      <w:pPr>
        <w:shd w:val="clear" w:color="auto" w:fill="FFFFFF"/>
        <w:tabs>
          <w:tab w:val="left" w:pos="709"/>
        </w:tabs>
        <w:spacing w:line="276" w:lineRule="auto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66CD">
        <w:rPr>
          <w:rFonts w:ascii="Arial" w:hAnsi="Arial" w:cs="Arial"/>
          <w:sz w:val="22"/>
          <w:szCs w:val="22"/>
        </w:rPr>
        <w:t>- организационное и информационное сопровождение внедрения и функционирования модели персонифицированного финансирования обучающихся в системе дополнительного образования детей;</w:t>
      </w:r>
    </w:p>
    <w:p w:rsidR="009C25B4" w:rsidRPr="006666CD" w:rsidRDefault="009C25B4" w:rsidP="009C25B4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66CD">
        <w:rPr>
          <w:rFonts w:ascii="Arial" w:hAnsi="Arial" w:cs="Arial"/>
          <w:sz w:val="22"/>
          <w:szCs w:val="22"/>
        </w:rPr>
        <w:t>- методическое сопровождение деятельности организаций __________________________________ района (городского округа), реализующих программы дополнительного образования, в том числе включаемые в региональный Навигатор дополнительного образования;</w:t>
      </w:r>
    </w:p>
    <w:p w:rsidR="009C25B4" w:rsidRPr="006666CD" w:rsidRDefault="009C25B4" w:rsidP="009C25B4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66CD">
        <w:rPr>
          <w:rFonts w:ascii="Arial" w:hAnsi="Arial" w:cs="Arial"/>
          <w:sz w:val="22"/>
          <w:szCs w:val="22"/>
        </w:rPr>
        <w:t>- обеспечение сетевой формы реализации дополнительных общеобразовательных программ;</w:t>
      </w:r>
    </w:p>
    <w:p w:rsidR="009C25B4" w:rsidRPr="00BD419D" w:rsidRDefault="009C25B4" w:rsidP="009C25B4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66CD">
        <w:rPr>
          <w:rFonts w:ascii="Arial" w:hAnsi="Arial" w:cs="Arial"/>
          <w:sz w:val="22"/>
          <w:szCs w:val="22"/>
        </w:rPr>
        <w:t xml:space="preserve">- обеспечение равного доступа к современным и вариативным дополнительным </w:t>
      </w:r>
      <w:r w:rsidRPr="00BD419D">
        <w:rPr>
          <w:rFonts w:ascii="Arial" w:hAnsi="Arial" w:cs="Arial"/>
          <w:sz w:val="22"/>
          <w:szCs w:val="22"/>
        </w:rPr>
        <w:t xml:space="preserve">общеобразовательным программам для детей с различными образовательными потребностями, в том числе для детей с ограниченными возможностями здоровья и инвалидностью, детей, проживающих в сельской местности и отдаленных территориях, талантливых детей, детей, находящихся в трудной жизненной ситуации. </w:t>
      </w:r>
    </w:p>
    <w:p w:rsidR="009C25B4" w:rsidRPr="006666CD" w:rsidRDefault="009C25B4" w:rsidP="009C25B4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66CD">
        <w:rPr>
          <w:rFonts w:ascii="Arial" w:hAnsi="Arial" w:cs="Arial"/>
          <w:sz w:val="22"/>
          <w:szCs w:val="22"/>
        </w:rPr>
        <w:t>-  осуществление мероприятий по непрерывному профессиональному развитию педагогических работников;</w:t>
      </w:r>
    </w:p>
    <w:p w:rsidR="009C25B4" w:rsidRPr="006666CD" w:rsidRDefault="009C25B4" w:rsidP="009C25B4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66CD">
        <w:rPr>
          <w:rFonts w:ascii="Arial" w:hAnsi="Arial" w:cs="Arial"/>
          <w:sz w:val="22"/>
          <w:szCs w:val="22"/>
        </w:rPr>
        <w:t>- выявление инфраструктурного, материально-технического и кадрового потенциала в муниципальной системе дополнительного образования детей;</w:t>
      </w:r>
    </w:p>
    <w:p w:rsidR="009C25B4" w:rsidRPr="006666CD" w:rsidRDefault="009C25B4" w:rsidP="009C25B4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66CD">
        <w:rPr>
          <w:rFonts w:ascii="Arial" w:hAnsi="Arial" w:cs="Arial"/>
          <w:sz w:val="22"/>
          <w:szCs w:val="22"/>
        </w:rPr>
        <w:t>- выявление и распространение эффективных практик реализации программ дополнительного образования, том числе с использованием дистанционных технологий.</w:t>
      </w:r>
    </w:p>
    <w:p w:rsidR="009C25B4" w:rsidRPr="006666CD" w:rsidRDefault="009C25B4" w:rsidP="009C25B4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C25B4" w:rsidRPr="006666CD" w:rsidRDefault="009C25B4" w:rsidP="009C25B4">
      <w:pPr>
        <w:shd w:val="clear" w:color="auto" w:fill="FFFFFF"/>
        <w:spacing w:line="276" w:lineRule="auto"/>
        <w:ind w:firstLine="284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666CD">
        <w:rPr>
          <w:rFonts w:ascii="Arial" w:hAnsi="Arial" w:cs="Arial"/>
          <w:b/>
          <w:sz w:val="22"/>
          <w:szCs w:val="22"/>
          <w:lang w:val="en-US"/>
        </w:rPr>
        <w:t>IV</w:t>
      </w:r>
      <w:r w:rsidRPr="006666CD">
        <w:rPr>
          <w:rFonts w:ascii="Arial" w:hAnsi="Arial" w:cs="Arial"/>
          <w:b/>
          <w:sz w:val="22"/>
          <w:szCs w:val="22"/>
        </w:rPr>
        <w:t>. Функции МОЦ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4.1. Осуществляет организационную, методическую поддержку в муниципальной системе дополнительного образования детей, направленной на обеспечение реализации дополнительных общеобразовательных программ различной направленности (технической, естественнонаучной, художественной, социально-гуманитарной, туристско-краеведческой, физкультурно-спортивной) в образовательных организациях ____________________________________ района (городского округа).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4.2. Содействует распространению и продвижению эффективных муниципальных практик реализации современных, вариативных и востребованных дополнительных общеобразовательных программ различных направленностей, в том числе с использованием дистанционных технологий. 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4.3. Создает, апробирует и внедряет в образовательной системе _________________________________________ района (городского округа) моделей обеспечения равного доступа к современным и вариативным дополнительным общеобразовательным программам для детей с различными образовательными потребностями, в том числе для детей с ограниченными возможностями здоровья и инвалидностью, детей, проживающих в сельской местности и отдаленных территориях, талантливых детей, детей, находящихся в трудной жизненной ситуации. 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4.4. Обеспечивает межведомственное взаимодействие между участниками системы дополнительного образования ___________________________________________ района (городского округа), реализует проекты, программы и иные мероприятия в рамках внедрения Целевой модели развития региональных систем дополнительного образования. 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4.5. Содействует развитию сетевых форм взаимодействия и реализации дополнительных общеобразовательных программ в образовательных организациях дополнительного образования расположенных на территории __________________________________________ района (городского округа). 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4.6. Обеспечивает проведение экспертизы дополнительных общеобразовательных программ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на муниципальном уровне</w:t>
      </w:r>
      <w:r w:rsidRPr="006666C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4.7. Содействует в проведении независимой оценки качества образовательных программ и услуг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на муниципальном уровне</w:t>
      </w: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4.8. Содействует проведению «сезонных» и заочных школ, профильных смен по различным направленностям дополнительного образования детей, в том числе оказывает организационно-методическую поддержку в разработке и реализации дополнительных общеобразовательных программ для организации летнего отдыха.  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4.9. Создает организационно-методические условия для непрерывного развития педагогических и управленческих кадров муниципальной системы дополнительного образования. 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4.10. Обеспечивает реализацию мероприятий по информированию и просвещению родителей (законных представителей) в области дополнительного образования детей. 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4.11. Обеспечивает информационное сопровождение мероприятий для детей и молодежи: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4.11.1. проводит мероприятия по освещению в СМИ о деятельности МОЦ;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4.11.2. формирует позитивный образ системы дополнительного образования, в том числе с использованием ресурсов социальной рекламы;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4.11.3. обеспечивает широкое вовлечение детей, в том числе детей из сельской местности и детей, находящихся в трудной жизненной ситуации, в муниципальные и региональные конкурсные и образовательные мероприятия. 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4.12. Формирует информационно-телекоммуникационный контур системы дополнительного образования детей, включающий содержательное наполнение муниципального сегмента регионального Навигатора дополнительного образования ________________________________________ района (городского округа) и осуществляет ведение мониторинга муниципальной системы дополнительного образования. 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4.13. Осуществляет координацию деятельности муниципальных организация, осуществляющих образовательную деятельность по дополнительным общеобразовательным программам, при включении ими данных в региональный навигатор.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4.14. Ведет работу по поддержке и сопровождению талантливых и одаренных детей, обучающихся образовательных организаций.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4.15. Выполняет функции муниципального оператора при проведении муниципальных этапов областных мероприятий в области дополнительного образования. 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4.16. Готовит предложения по совершенствованию нормативных правовых, финансовых, организационных механизмов развития муниципальной системы дополнительного образования детей. </w:t>
      </w:r>
    </w:p>
    <w:p w:rsidR="006E71FF" w:rsidRPr="008833EF" w:rsidRDefault="006E71FF" w:rsidP="009C25B4">
      <w:pPr>
        <w:spacing w:line="276" w:lineRule="auto"/>
        <w:ind w:firstLine="284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  <w:sectPr w:rsidR="006E71FF" w:rsidRPr="008833EF" w:rsidSect="009C25B4">
          <w:pgSz w:w="11906" w:h="16838"/>
          <w:pgMar w:top="709" w:right="707" w:bottom="567" w:left="1134" w:header="708" w:footer="708" w:gutter="0"/>
          <w:cols w:space="708"/>
          <w:docGrid w:linePitch="360"/>
        </w:sectPr>
      </w:pPr>
    </w:p>
    <w:p w:rsidR="009C25B4" w:rsidRPr="006666CD" w:rsidRDefault="009C25B4" w:rsidP="009C25B4">
      <w:pPr>
        <w:spacing w:line="276" w:lineRule="auto"/>
        <w:ind w:firstLine="284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b/>
          <w:sz w:val="22"/>
          <w:szCs w:val="22"/>
          <w:lang w:val="en-US" w:eastAsia="en-US"/>
        </w:rPr>
        <w:lastRenderedPageBreak/>
        <w:t>V</w:t>
      </w:r>
      <w:r w:rsidRPr="006666CD">
        <w:rPr>
          <w:rFonts w:ascii="Arial" w:eastAsiaTheme="minorHAnsi" w:hAnsi="Arial" w:cs="Arial"/>
          <w:b/>
          <w:sz w:val="22"/>
          <w:szCs w:val="22"/>
          <w:lang w:eastAsia="en-US"/>
        </w:rPr>
        <w:t>. Организационная структура и управление МОЦ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5.1. МОЦ создается на основании _________________________________________</w:t>
      </w:r>
      <w:r>
        <w:rPr>
          <w:rFonts w:ascii="Arial" w:eastAsiaTheme="minorHAnsi" w:hAnsi="Arial" w:cs="Arial"/>
          <w:sz w:val="22"/>
          <w:szCs w:val="22"/>
          <w:lang w:eastAsia="en-US"/>
        </w:rPr>
        <w:t>_________</w:t>
      </w:r>
      <w:r w:rsidRPr="006666C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</w:t>
      </w:r>
      <w:r w:rsidRPr="006666CD">
        <w:rPr>
          <w:rFonts w:ascii="Arial" w:hAnsi="Arial" w:cs="Arial"/>
          <w:sz w:val="18"/>
          <w:szCs w:val="18"/>
        </w:rPr>
        <w:t xml:space="preserve"> (наименование нормативного акта муниципального образования)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5.2. Общая координация и контроль деятельности МОЦ осуществляются _____________________________________________________________________</w:t>
      </w:r>
      <w:r>
        <w:rPr>
          <w:rFonts w:ascii="Arial" w:eastAsiaTheme="minorHAnsi" w:hAnsi="Arial" w:cs="Arial"/>
          <w:sz w:val="22"/>
          <w:szCs w:val="22"/>
          <w:lang w:eastAsia="en-US"/>
        </w:rPr>
        <w:t>__________</w:t>
      </w:r>
      <w:r>
        <w:rPr>
          <w:rFonts w:ascii="Arial" w:eastAsiaTheme="minorHAnsi" w:hAnsi="Arial" w:cs="Arial"/>
          <w:sz w:val="22"/>
          <w:szCs w:val="22"/>
          <w:lang w:eastAsia="en-US"/>
        </w:rPr>
        <w:softHyphen/>
      </w:r>
      <w:r>
        <w:rPr>
          <w:rFonts w:ascii="Arial" w:eastAsiaTheme="minorHAnsi" w:hAnsi="Arial" w:cs="Arial"/>
          <w:sz w:val="22"/>
          <w:szCs w:val="22"/>
          <w:lang w:eastAsia="en-US"/>
        </w:rPr>
        <w:softHyphen/>
      </w:r>
      <w:r>
        <w:rPr>
          <w:rFonts w:ascii="Arial" w:eastAsiaTheme="minorHAnsi" w:hAnsi="Arial" w:cs="Arial"/>
          <w:sz w:val="22"/>
          <w:szCs w:val="22"/>
          <w:lang w:eastAsia="en-US"/>
        </w:rPr>
        <w:softHyphen/>
      </w:r>
      <w:r>
        <w:rPr>
          <w:rFonts w:ascii="Arial" w:eastAsiaTheme="minorHAnsi" w:hAnsi="Arial" w:cs="Arial"/>
          <w:sz w:val="22"/>
          <w:szCs w:val="22"/>
          <w:lang w:eastAsia="en-US"/>
        </w:rPr>
        <w:softHyphen/>
      </w:r>
      <w:r w:rsidRPr="006666C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C25B4" w:rsidRPr="006666CD" w:rsidRDefault="009C25B4" w:rsidP="009C25B4">
      <w:pPr>
        <w:spacing w:line="276" w:lineRule="auto"/>
        <w:ind w:firstLine="284"/>
        <w:contextualSpacing/>
        <w:jc w:val="center"/>
        <w:rPr>
          <w:rFonts w:ascii="Arial" w:hAnsi="Arial" w:cs="Arial"/>
          <w:sz w:val="18"/>
          <w:szCs w:val="18"/>
        </w:rPr>
      </w:pPr>
      <w:r w:rsidRPr="006666CD">
        <w:rPr>
          <w:rFonts w:ascii="Arial" w:hAnsi="Arial" w:cs="Arial"/>
          <w:sz w:val="18"/>
          <w:szCs w:val="18"/>
        </w:rPr>
        <w:t>(наименование подразделения органа местного самоуправления)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5.3. Деятельность МОЦ осуществляется в соответствии с Уставом _____________________________________________________________________</w:t>
      </w:r>
      <w:r>
        <w:rPr>
          <w:rFonts w:ascii="Arial" w:eastAsiaTheme="minorHAnsi" w:hAnsi="Arial" w:cs="Arial"/>
          <w:sz w:val="22"/>
          <w:szCs w:val="22"/>
          <w:lang w:eastAsia="en-US"/>
        </w:rPr>
        <w:t>__________</w:t>
      </w:r>
      <w:r w:rsidR="006E71FF">
        <w:rPr>
          <w:rFonts w:ascii="Arial" w:eastAsiaTheme="minorHAnsi" w:hAnsi="Arial" w:cs="Arial"/>
          <w:sz w:val="22"/>
          <w:szCs w:val="22"/>
          <w:lang w:eastAsia="en-US"/>
        </w:rPr>
        <w:t>__</w:t>
      </w:r>
      <w:r w:rsidRPr="006666CD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9C25B4" w:rsidRPr="006666CD" w:rsidRDefault="009C25B4" w:rsidP="009C25B4">
      <w:pPr>
        <w:spacing w:line="276" w:lineRule="auto"/>
        <w:ind w:firstLine="284"/>
        <w:contextualSpacing/>
        <w:jc w:val="center"/>
        <w:rPr>
          <w:rFonts w:ascii="Arial" w:hAnsi="Arial" w:cs="Arial"/>
          <w:sz w:val="18"/>
          <w:szCs w:val="18"/>
        </w:rPr>
      </w:pPr>
      <w:r w:rsidRPr="006666CD">
        <w:rPr>
          <w:rFonts w:ascii="Arial" w:hAnsi="Arial" w:cs="Arial"/>
          <w:sz w:val="18"/>
          <w:szCs w:val="18"/>
        </w:rPr>
        <w:t xml:space="preserve"> (наименование образовательной организации муниципального образования)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положением о МОЦ, планом работы, утверждённым _________________________</w:t>
      </w: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</w:t>
      </w:r>
      <w:r w:rsidR="006E71FF">
        <w:rPr>
          <w:rFonts w:ascii="Arial" w:eastAsiaTheme="minorHAnsi" w:hAnsi="Arial" w:cs="Arial"/>
          <w:sz w:val="22"/>
          <w:szCs w:val="22"/>
          <w:lang w:eastAsia="en-US"/>
        </w:rPr>
        <w:t>_______________________________</w:t>
      </w: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</w:p>
    <w:p w:rsidR="009C25B4" w:rsidRPr="006666CD" w:rsidRDefault="009C25B4" w:rsidP="009C25B4">
      <w:pPr>
        <w:spacing w:line="276" w:lineRule="auto"/>
        <w:ind w:firstLine="284"/>
        <w:contextualSpacing/>
        <w:jc w:val="center"/>
        <w:rPr>
          <w:rFonts w:ascii="Arial" w:hAnsi="Arial" w:cs="Arial"/>
          <w:sz w:val="18"/>
          <w:szCs w:val="18"/>
        </w:rPr>
      </w:pPr>
      <w:r w:rsidRPr="006666CD">
        <w:rPr>
          <w:rFonts w:ascii="Arial" w:hAnsi="Arial" w:cs="Arial"/>
          <w:sz w:val="18"/>
          <w:szCs w:val="18"/>
        </w:rPr>
        <w:t>(наименование подразделения органа местного самоуправления)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и согласованным с РМЦ.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5.4. В структуре МОЦ могут создаваться отделы, центры, временные творческие группы, лаборатории, службы и проектные офисы для решения конкретных оперативных задач.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5.5. МОЦ возглавляет руководитель, который назначается и освобождается от исполнения обязанностей приказом _______________________________________</w:t>
      </w:r>
      <w:r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Pr="006666C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C25B4" w:rsidRPr="006666CD" w:rsidRDefault="009C25B4" w:rsidP="009C25B4">
      <w:pPr>
        <w:spacing w:line="276" w:lineRule="auto"/>
        <w:ind w:firstLine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Pr="006666CD">
        <w:rPr>
          <w:rFonts w:ascii="Arial" w:hAnsi="Arial" w:cs="Arial"/>
          <w:sz w:val="18"/>
          <w:szCs w:val="18"/>
        </w:rPr>
        <w:t>(наименование подразделения органа местного самоуправления)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5.6. Руководитель МОЦ в рамках своей компетенции: организует деятельность МОЦ в соответствии с его задачами и функциями; планирует деятельность и обеспечивает реализацию плана мероприятий МОЦ.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5.7. Руководитель МОЦ имеет право: вносить предложения по составу МОЦ; готовить проекты документов в рамках реализации плана мероприятий МОЦ; запрашивать информацию от организаций и ведомств, относящуюся к деятельности МОЦ. </w:t>
      </w:r>
    </w:p>
    <w:p w:rsidR="006E71FF" w:rsidRPr="008833EF" w:rsidRDefault="006E71FF" w:rsidP="009C25B4">
      <w:pPr>
        <w:spacing w:line="276" w:lineRule="auto"/>
        <w:ind w:firstLine="284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C25B4" w:rsidRPr="006666CD" w:rsidRDefault="009C25B4" w:rsidP="009C25B4">
      <w:pPr>
        <w:spacing w:line="276" w:lineRule="auto"/>
        <w:ind w:firstLine="284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b/>
          <w:sz w:val="22"/>
          <w:szCs w:val="22"/>
          <w:lang w:val="en-US" w:eastAsia="en-US"/>
        </w:rPr>
        <w:t>VI</w:t>
      </w:r>
      <w:r w:rsidRPr="006666CD">
        <w:rPr>
          <w:rFonts w:ascii="Arial" w:eastAsiaTheme="minorHAnsi" w:hAnsi="Arial" w:cs="Arial"/>
          <w:b/>
          <w:sz w:val="22"/>
          <w:szCs w:val="22"/>
          <w:lang w:eastAsia="en-US"/>
        </w:rPr>
        <w:t>. Права и обязанности МОЦ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6.1. МОЦ имеет право:</w:t>
      </w:r>
    </w:p>
    <w:p w:rsidR="009C25B4" w:rsidRPr="006666CD" w:rsidRDefault="009C25B4" w:rsidP="009C25B4">
      <w:pPr>
        <w:tabs>
          <w:tab w:val="left" w:pos="567"/>
        </w:tabs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6.1.1. вносить предложения, направленные на развитие муниципальной системы дополнительного образования детей, в органы исполнительной власти, органы местного самоуправления, образовательные организации, реализующие дополнительные общеобразовательные программы;</w:t>
      </w:r>
    </w:p>
    <w:p w:rsidR="009C25B4" w:rsidRPr="006666CD" w:rsidRDefault="009C25B4" w:rsidP="009C25B4">
      <w:pPr>
        <w:tabs>
          <w:tab w:val="left" w:pos="567"/>
        </w:tabs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6.1.2. запрашивать у участников образовательных отношений в сфере дополнительного образования детей любую информацию необходимую для обеспечения согласованного развития муниципальной системы дополнительного образования __________________________________________________ района (городского округа);</w:t>
      </w:r>
    </w:p>
    <w:p w:rsidR="009C25B4" w:rsidRPr="006666CD" w:rsidRDefault="009C25B4" w:rsidP="009C25B4">
      <w:pPr>
        <w:tabs>
          <w:tab w:val="left" w:pos="567"/>
        </w:tabs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6.1.3. взаимодействовать с различными органами, государственными и общественными объединениями, пилотными площадками, с региональным центром выявления и поддержки одарённых детей, СО НКО, индивидуальными предпринимателями и иными организациями:</w:t>
      </w:r>
    </w:p>
    <w:p w:rsidR="009C25B4" w:rsidRPr="006666CD" w:rsidRDefault="009C25B4" w:rsidP="009C25B4">
      <w:pPr>
        <w:tabs>
          <w:tab w:val="left" w:pos="567"/>
        </w:tabs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- по стратегическим вопросам реализации регионального проекта «Успех каждого ребенка» и внедрения Целевой модели развития региональных систем дополнительного образования;</w:t>
      </w:r>
    </w:p>
    <w:p w:rsidR="009C25B4" w:rsidRPr="006666CD" w:rsidRDefault="009C25B4" w:rsidP="009C25B4">
      <w:pPr>
        <w:tabs>
          <w:tab w:val="left" w:pos="567"/>
        </w:tabs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- по вопросам повышения профессионального мастерства управленческих и педагогических кадров муниципальной системы дополнительного образования;</w:t>
      </w:r>
    </w:p>
    <w:p w:rsidR="009C25B4" w:rsidRPr="006666CD" w:rsidRDefault="009C25B4" w:rsidP="009C25B4">
      <w:pPr>
        <w:tabs>
          <w:tab w:val="left" w:pos="567"/>
        </w:tabs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-  по вопросам ресурсного обеспечения муниципальной системы дополнительного образования;</w:t>
      </w:r>
    </w:p>
    <w:p w:rsidR="009C25B4" w:rsidRPr="006666CD" w:rsidRDefault="009C25B4" w:rsidP="009C25B4">
      <w:pPr>
        <w:tabs>
          <w:tab w:val="left" w:pos="567"/>
        </w:tabs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- по вопросам повышения качества и доступности дополнительного образования. </w:t>
      </w:r>
    </w:p>
    <w:p w:rsidR="009C25B4" w:rsidRPr="006666CD" w:rsidRDefault="009C25B4" w:rsidP="009C25B4">
      <w:pPr>
        <w:tabs>
          <w:tab w:val="left" w:pos="567"/>
        </w:tabs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6.2. МОЦ осуществляет подготовку отчета о реализации плана работы и направляет информацию об его исполнении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666CD">
        <w:rPr>
          <w:rFonts w:ascii="Arial" w:eastAsiaTheme="minorHAnsi" w:hAnsi="Arial" w:cs="Arial"/>
          <w:sz w:val="22"/>
          <w:szCs w:val="22"/>
          <w:lang w:eastAsia="en-US"/>
        </w:rPr>
        <w:t>________________________________</w:t>
      </w:r>
      <w:r w:rsidR="006E71FF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  и РМЦ.</w:t>
      </w:r>
    </w:p>
    <w:p w:rsidR="009C25B4" w:rsidRPr="006666CD" w:rsidRDefault="009C25B4" w:rsidP="009C25B4">
      <w:pPr>
        <w:tabs>
          <w:tab w:val="left" w:pos="567"/>
        </w:tabs>
        <w:spacing w:line="276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6666CD">
        <w:rPr>
          <w:rFonts w:ascii="Arial" w:hAnsi="Arial" w:cs="Arial"/>
          <w:sz w:val="18"/>
          <w:szCs w:val="18"/>
        </w:rPr>
        <w:t xml:space="preserve"> (наименование подразделения органа местного самоуправления)</w:t>
      </w:r>
    </w:p>
    <w:p w:rsidR="009C25B4" w:rsidRPr="006666CD" w:rsidRDefault="009C25B4" w:rsidP="009C25B4">
      <w:pPr>
        <w:tabs>
          <w:tab w:val="left" w:pos="567"/>
        </w:tabs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6.3. МОЦ обязан:</w:t>
      </w:r>
    </w:p>
    <w:p w:rsidR="009C25B4" w:rsidRPr="006666CD" w:rsidRDefault="009C25B4" w:rsidP="009C25B4">
      <w:pPr>
        <w:tabs>
          <w:tab w:val="left" w:pos="567"/>
        </w:tabs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ab/>
        <w:t>- соблюдать законодательство Российской Федерации;</w:t>
      </w:r>
    </w:p>
    <w:p w:rsidR="009C25B4" w:rsidRPr="006666CD" w:rsidRDefault="009C25B4" w:rsidP="009C25B4">
      <w:pPr>
        <w:tabs>
          <w:tab w:val="left" w:pos="567"/>
        </w:tabs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- выполнять задачи, указанные в разделе </w:t>
      </w:r>
      <w:r w:rsidRPr="006666CD">
        <w:rPr>
          <w:rFonts w:ascii="Arial" w:eastAsiaTheme="minorHAnsi" w:hAnsi="Arial" w:cs="Arial"/>
          <w:sz w:val="22"/>
          <w:szCs w:val="22"/>
          <w:lang w:val="en-US" w:eastAsia="en-US"/>
        </w:rPr>
        <w:t>II</w:t>
      </w: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 настоящего Положения.  </w:t>
      </w:r>
    </w:p>
    <w:p w:rsidR="009C25B4" w:rsidRDefault="009C25B4" w:rsidP="009C25B4">
      <w:pPr>
        <w:tabs>
          <w:tab w:val="left" w:pos="567"/>
        </w:tabs>
        <w:spacing w:line="276" w:lineRule="auto"/>
        <w:ind w:firstLine="284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E71FF" w:rsidRPr="008833EF" w:rsidRDefault="006E71FF" w:rsidP="009C25B4">
      <w:pPr>
        <w:tabs>
          <w:tab w:val="left" w:pos="567"/>
        </w:tabs>
        <w:spacing w:line="276" w:lineRule="auto"/>
        <w:ind w:firstLine="284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  <w:sectPr w:rsidR="006E71FF" w:rsidRPr="008833EF" w:rsidSect="009C25B4">
          <w:pgSz w:w="11906" w:h="16838"/>
          <w:pgMar w:top="709" w:right="707" w:bottom="567" w:left="1134" w:header="708" w:footer="708" w:gutter="0"/>
          <w:cols w:space="708"/>
          <w:docGrid w:linePitch="360"/>
        </w:sectPr>
      </w:pPr>
    </w:p>
    <w:p w:rsidR="009C25B4" w:rsidRPr="006666CD" w:rsidRDefault="009C25B4" w:rsidP="009C25B4">
      <w:pPr>
        <w:tabs>
          <w:tab w:val="left" w:pos="567"/>
        </w:tabs>
        <w:spacing w:line="276" w:lineRule="auto"/>
        <w:ind w:firstLine="284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b/>
          <w:sz w:val="22"/>
          <w:szCs w:val="22"/>
          <w:lang w:val="en-US" w:eastAsia="en-US"/>
        </w:rPr>
        <w:lastRenderedPageBreak/>
        <w:t>VII</w:t>
      </w:r>
      <w:r w:rsidRPr="006666CD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666C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Материально-техническое обеспечение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666CD">
        <w:rPr>
          <w:rFonts w:ascii="Arial" w:eastAsiaTheme="minorHAnsi" w:hAnsi="Arial" w:cs="Arial"/>
          <w:sz w:val="22"/>
          <w:szCs w:val="22"/>
          <w:lang w:eastAsia="en-US"/>
        </w:rPr>
        <w:t>7.1.  Материально-техническое обеспечение МОЦ осуществляется за счет средств бюджета __________________________________________ района (городского округа).</w:t>
      </w:r>
    </w:p>
    <w:p w:rsidR="006E71FF" w:rsidRPr="008833EF" w:rsidRDefault="006E71FF" w:rsidP="009C25B4">
      <w:pPr>
        <w:spacing w:line="276" w:lineRule="auto"/>
        <w:ind w:firstLine="284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C25B4" w:rsidRPr="006666CD" w:rsidRDefault="009C25B4" w:rsidP="009C25B4">
      <w:pPr>
        <w:spacing w:line="276" w:lineRule="auto"/>
        <w:ind w:firstLine="284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b/>
          <w:sz w:val="22"/>
          <w:szCs w:val="22"/>
          <w:lang w:val="en-US" w:eastAsia="en-US"/>
        </w:rPr>
        <w:t>VIII</w:t>
      </w:r>
      <w:r w:rsidRPr="006666CD">
        <w:rPr>
          <w:rFonts w:ascii="Arial" w:eastAsiaTheme="minorHAnsi" w:hAnsi="Arial" w:cs="Arial"/>
          <w:b/>
          <w:sz w:val="22"/>
          <w:szCs w:val="22"/>
          <w:lang w:eastAsia="en-US"/>
        </w:rPr>
        <w:t>. Прекращение деятельности МОЦ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>7.1. Прекращение деятельности МОЦ возможно в случае возникновения обстоятельств, препятствующих продолжению деятельности МОЦ по предусмотренной тематике.</w:t>
      </w:r>
    </w:p>
    <w:p w:rsidR="009C25B4" w:rsidRPr="006666CD" w:rsidRDefault="009C25B4" w:rsidP="009C25B4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66CD">
        <w:rPr>
          <w:rFonts w:ascii="Arial" w:eastAsiaTheme="minorHAnsi" w:hAnsi="Arial" w:cs="Arial"/>
          <w:sz w:val="22"/>
          <w:szCs w:val="22"/>
          <w:lang w:eastAsia="en-US"/>
        </w:rPr>
        <w:t xml:space="preserve">7.2. Решение о прекращении деятельности МОЦ принимается ______________________________________________________.  </w:t>
      </w:r>
    </w:p>
    <w:p w:rsidR="009C25B4" w:rsidRPr="006666CD" w:rsidRDefault="009C25B4" w:rsidP="009C25B4">
      <w:pPr>
        <w:spacing w:line="276" w:lineRule="auto"/>
        <w:ind w:firstLine="284"/>
        <w:contextualSpacing/>
        <w:rPr>
          <w:rFonts w:ascii="Arial" w:hAnsi="Arial" w:cs="Arial"/>
          <w:sz w:val="18"/>
          <w:szCs w:val="18"/>
        </w:rPr>
      </w:pPr>
      <w:r w:rsidRPr="006666CD">
        <w:rPr>
          <w:rFonts w:ascii="Arial" w:hAnsi="Arial" w:cs="Arial"/>
          <w:sz w:val="18"/>
          <w:szCs w:val="18"/>
        </w:rPr>
        <w:t>(наименование органа местного самоуправления)</w:t>
      </w:r>
    </w:p>
    <w:sectPr w:rsidR="009C25B4" w:rsidRPr="006666CD" w:rsidSect="009C25B4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57BE1"/>
    <w:multiLevelType w:val="hybridMultilevel"/>
    <w:tmpl w:val="9438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A4"/>
    <w:rsid w:val="000201A4"/>
    <w:rsid w:val="00033AE6"/>
    <w:rsid w:val="0006762A"/>
    <w:rsid w:val="00075F8D"/>
    <w:rsid w:val="00093000"/>
    <w:rsid w:val="000C362C"/>
    <w:rsid w:val="00105FB9"/>
    <w:rsid w:val="0017513B"/>
    <w:rsid w:val="001776FF"/>
    <w:rsid w:val="001B4CC3"/>
    <w:rsid w:val="001B7640"/>
    <w:rsid w:val="001F29F2"/>
    <w:rsid w:val="001F6E01"/>
    <w:rsid w:val="002F02F2"/>
    <w:rsid w:val="003311E9"/>
    <w:rsid w:val="00341FBD"/>
    <w:rsid w:val="003B5BD2"/>
    <w:rsid w:val="003F3E22"/>
    <w:rsid w:val="00417624"/>
    <w:rsid w:val="00440537"/>
    <w:rsid w:val="004A6A84"/>
    <w:rsid w:val="004C4D80"/>
    <w:rsid w:val="004D1A45"/>
    <w:rsid w:val="004E1E99"/>
    <w:rsid w:val="005014E3"/>
    <w:rsid w:val="00512A89"/>
    <w:rsid w:val="00564D6B"/>
    <w:rsid w:val="005910D2"/>
    <w:rsid w:val="005944ED"/>
    <w:rsid w:val="005D2B93"/>
    <w:rsid w:val="006B4692"/>
    <w:rsid w:val="006E71FF"/>
    <w:rsid w:val="00703C1F"/>
    <w:rsid w:val="00723ACA"/>
    <w:rsid w:val="00756CA9"/>
    <w:rsid w:val="007A63AB"/>
    <w:rsid w:val="007E05A8"/>
    <w:rsid w:val="007E7150"/>
    <w:rsid w:val="007F7E60"/>
    <w:rsid w:val="008832EB"/>
    <w:rsid w:val="008833EF"/>
    <w:rsid w:val="00890E92"/>
    <w:rsid w:val="00917EE9"/>
    <w:rsid w:val="009250B3"/>
    <w:rsid w:val="00944A8A"/>
    <w:rsid w:val="009554CF"/>
    <w:rsid w:val="009B69ED"/>
    <w:rsid w:val="009C25B4"/>
    <w:rsid w:val="00A163EF"/>
    <w:rsid w:val="00A16474"/>
    <w:rsid w:val="00A821E8"/>
    <w:rsid w:val="00A92075"/>
    <w:rsid w:val="00AA5F2D"/>
    <w:rsid w:val="00B34015"/>
    <w:rsid w:val="00B36492"/>
    <w:rsid w:val="00B41AE1"/>
    <w:rsid w:val="00C755B3"/>
    <w:rsid w:val="00C8063A"/>
    <w:rsid w:val="00C9352F"/>
    <w:rsid w:val="00D5445A"/>
    <w:rsid w:val="00D92A2F"/>
    <w:rsid w:val="00D95E1B"/>
    <w:rsid w:val="00E631A9"/>
    <w:rsid w:val="00E94290"/>
    <w:rsid w:val="00E970CE"/>
    <w:rsid w:val="00EE3B7F"/>
    <w:rsid w:val="00F1614D"/>
    <w:rsid w:val="00F5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5465F-B894-4D7A-90DE-DCF90C62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DBE98-7184-4569-9E94-61F91F0C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Антонова</dc:creator>
  <cp:keywords/>
  <dc:description/>
  <cp:lastModifiedBy>Нештукова Екатерина Павловна</cp:lastModifiedBy>
  <cp:revision>2</cp:revision>
  <dcterms:created xsi:type="dcterms:W3CDTF">2023-09-29T12:07:00Z</dcterms:created>
  <dcterms:modified xsi:type="dcterms:W3CDTF">2023-09-29T12:07:00Z</dcterms:modified>
</cp:coreProperties>
</file>